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76A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shd w:val="pct15" w:color="auto" w:fill="auto"/>
          </w:tcPr>
          <w:p w:rsidR="00076A4B" w:rsidRDefault="00076A4B" w:rsidP="00C4595D">
            <w:pPr>
              <w:suppressAutoHyphens/>
              <w:rPr>
                <w:b/>
                <w:sz w:val="28"/>
              </w:rPr>
            </w:pPr>
            <w:r>
              <w:rPr>
                <w:b/>
                <w:sz w:val="28"/>
              </w:rPr>
              <w:t>KEURINGS</w:t>
            </w:r>
            <w:r w:rsidR="00C4595D">
              <w:rPr>
                <w:b/>
                <w:sz w:val="28"/>
              </w:rPr>
              <w:t>CHECKLIST</w:t>
            </w:r>
            <w:r>
              <w:rPr>
                <w:b/>
                <w:sz w:val="28"/>
              </w:rPr>
              <w:t xml:space="preserve"> </w:t>
            </w:r>
            <w:r w:rsidR="007A6E70">
              <w:rPr>
                <w:b/>
                <w:sz w:val="28"/>
              </w:rPr>
              <w:t>KETTINGFREES</w:t>
            </w:r>
          </w:p>
        </w:tc>
      </w:tr>
    </w:tbl>
    <w:p w:rsidR="00076A4B" w:rsidRDefault="00076A4B">
      <w:pPr>
        <w:suppressAutoHyphens/>
        <w:spacing w:line="200" w:lineRule="exact"/>
      </w:pPr>
    </w:p>
    <w:tbl>
      <w:tblPr>
        <w:tblW w:w="104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8"/>
        <w:gridCol w:w="1248"/>
        <w:gridCol w:w="3401"/>
        <w:gridCol w:w="141"/>
        <w:gridCol w:w="303"/>
        <w:gridCol w:w="14"/>
        <w:gridCol w:w="963"/>
        <w:gridCol w:w="1842"/>
      </w:tblGrid>
      <w:tr w:rsidR="00076A4B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076A4B" w:rsidRDefault="00076A4B" w:rsidP="00E4773E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B" w:rsidRDefault="0019539D" w:rsidP="00E4773E">
            <w:pPr>
              <w:suppressAutoHyphens/>
              <w:spacing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76A4B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76A4B" w:rsidRDefault="00076A4B" w:rsidP="00E4773E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B" w:rsidRDefault="0019539D" w:rsidP="00E4773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b/>
              </w:rPr>
              <w:instrText xml:space="preserve"> FORMTEXT </w:instrText>
            </w:r>
            <w:r w:rsidR="00D31EE6" w:rsidRPr="0019539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07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6A4B" w:rsidRDefault="00076A4B">
            <w:pPr>
              <w:suppressAutoHyphens/>
              <w:spacing w:line="200" w:lineRule="exact"/>
            </w:pPr>
          </w:p>
        </w:tc>
      </w:tr>
      <w:tr w:rsidR="0007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"/>
        </w:trPr>
        <w:tc>
          <w:tcPr>
            <w:tcW w:w="10490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:rsidR="00076A4B" w:rsidRDefault="00C4595D" w:rsidP="00E4773E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076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:rsidR="00076A4B" w:rsidRDefault="00076A4B" w:rsidP="00E4773E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1" w:type="dxa"/>
            <w:tcBorders>
              <w:bottom w:val="nil"/>
              <w:right w:val="nil"/>
            </w:tcBorders>
            <w:shd w:val="pct15" w:color="auto" w:fill="auto"/>
          </w:tcPr>
          <w:p w:rsidR="00076A4B" w:rsidRDefault="00076A4B" w:rsidP="00E4773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21" w:type="dxa"/>
            <w:gridSpan w:val="4"/>
            <w:tcBorders>
              <w:bottom w:val="nil"/>
            </w:tcBorders>
            <w:shd w:val="pct15" w:color="auto" w:fill="auto"/>
          </w:tcPr>
          <w:p w:rsidR="00076A4B" w:rsidRDefault="00076A4B" w:rsidP="00E4773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shd w:val="pct15" w:color="auto" w:fill="auto"/>
          </w:tcPr>
          <w:p w:rsidR="00076A4B" w:rsidRDefault="00076A4B" w:rsidP="00E4773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:rsidR="0019539D" w:rsidRDefault="0019539D" w:rsidP="00E4773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1" w:type="dxa"/>
            <w:tcBorders>
              <w:right w:val="nil"/>
            </w:tcBorders>
          </w:tcPr>
          <w:p w:rsidR="0019539D" w:rsidRDefault="0019539D" w:rsidP="00E4773E">
            <w:pPr>
              <w:suppressAutoHyphens/>
              <w:spacing w:line="240" w:lineRule="exact"/>
            </w:pPr>
            <w:r>
              <w:t>Weerstand beschermingsleiding</w:t>
            </w:r>
          </w:p>
          <w:p w:rsidR="0019539D" w:rsidRDefault="0019539D" w:rsidP="00E4773E">
            <w:pPr>
              <w:suppressAutoHyphens/>
              <w:spacing w:line="240" w:lineRule="exact"/>
            </w:pPr>
            <w:r>
              <w:t>Isolatieweerstandstest</w:t>
            </w:r>
          </w:p>
          <w:p w:rsidR="0019539D" w:rsidRDefault="00C77C9F" w:rsidP="00E4773E">
            <w:pPr>
              <w:suppressAutoHyphens/>
              <w:spacing w:line="240" w:lineRule="exact"/>
            </w:pPr>
            <w:r>
              <w:t>Verschilstroom</w:t>
            </w:r>
          </w:p>
          <w:p w:rsidR="0019539D" w:rsidRDefault="0019539D" w:rsidP="00E4773E">
            <w:pPr>
              <w:suppressAutoHyphens/>
              <w:spacing w:line="240" w:lineRule="exact"/>
            </w:pPr>
            <w:r>
              <w:t>Functionele test</w:t>
            </w:r>
          </w:p>
        </w:tc>
        <w:tc>
          <w:tcPr>
            <w:tcW w:w="1421" w:type="dxa"/>
            <w:gridSpan w:val="4"/>
          </w:tcPr>
          <w:p w:rsidR="0019539D" w:rsidRDefault="0019539D" w:rsidP="00E4773E">
            <w:pPr>
              <w:suppressAutoHyphens/>
              <w:spacing w:line="240" w:lineRule="exact"/>
              <w:rPr>
                <w:lang w:val="fr-FR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  <w:r>
              <w:sym w:font="Symbol" w:char="F057"/>
            </w:r>
          </w:p>
          <w:bookmarkStart w:id="3" w:name="Text18"/>
          <w:p w:rsidR="0019539D" w:rsidRDefault="0019539D" w:rsidP="00E4773E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D31EE6" w:rsidRPr="0019539D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>
              <w:rPr>
                <w:lang w:val="fr-FR"/>
              </w:rPr>
              <w:t xml:space="preserve"> </w:t>
            </w:r>
            <w:r>
              <w:sym w:font="Symbol" w:char="F057"/>
            </w:r>
          </w:p>
          <w:bookmarkStart w:id="4" w:name="Text19"/>
          <w:p w:rsidR="0019539D" w:rsidRDefault="0019539D" w:rsidP="00E4773E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="00D31EE6" w:rsidRPr="0019539D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>
              <w:rPr>
                <w:lang w:val="fr-FR"/>
              </w:rPr>
              <w:t xml:space="preserve"> mA</w:t>
            </w:r>
          </w:p>
          <w:p w:rsidR="0019539D" w:rsidRDefault="0019539D" w:rsidP="00C77C9F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19539D" w:rsidRDefault="00C77C9F" w:rsidP="00E4773E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C77C9F" w:rsidRDefault="00C77C9F" w:rsidP="00E4773E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C77C9F" w:rsidRDefault="00C77C9F" w:rsidP="00E4773E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C77C9F" w:rsidRDefault="00C77C9F" w:rsidP="00E4773E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  <w:bookmarkStart w:id="5" w:name="_GoBack"/>
            <w:bookmarkEnd w:id="5"/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"/>
        </w:trPr>
        <w:tc>
          <w:tcPr>
            <w:tcW w:w="10490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:rsidR="0019539D" w:rsidRDefault="0019539D" w:rsidP="00C4595D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C4595D">
              <w:rPr>
                <w:b/>
                <w:sz w:val="24"/>
              </w:rPr>
              <w:t xml:space="preserve"> KEURING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8648" w:type="dxa"/>
            <w:gridSpan w:val="7"/>
            <w:shd w:val="pct15" w:color="auto" w:fill="auto"/>
          </w:tcPr>
          <w:p w:rsidR="0019539D" w:rsidRDefault="00C4595D" w:rsidP="00E4773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2" w:type="dxa"/>
            <w:shd w:val="pct15" w:color="auto" w:fill="auto"/>
          </w:tcPr>
          <w:p w:rsidR="0019539D" w:rsidRDefault="0019539D" w:rsidP="00E4773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Identificatiecode op arbeidsmiddel (gegraveerd en eventueel sticker)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Gebruikershandleiding in Nederlandse taal beschikbaar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A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FA360C" w:rsidRDefault="00FA360C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Onderhoudsvoorschriften aanwezig (staan mogelijk in gebruikershandleiding)</w:t>
            </w:r>
          </w:p>
        </w:tc>
        <w:tc>
          <w:tcPr>
            <w:tcW w:w="963" w:type="dxa"/>
            <w:tcBorders>
              <w:left w:val="nil"/>
            </w:tcBorders>
          </w:tcPr>
          <w:p w:rsidR="00FA360C" w:rsidRDefault="00FA360C" w:rsidP="00B623EB">
            <w:pPr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2" w:type="dxa"/>
          </w:tcPr>
          <w:p w:rsidR="00FA360C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A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FA360C" w:rsidRDefault="00FA360C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Onderhoudslogboek aanwezig en bijgehouden</w:t>
            </w:r>
          </w:p>
        </w:tc>
        <w:tc>
          <w:tcPr>
            <w:tcW w:w="963" w:type="dxa"/>
            <w:tcBorders>
              <w:left w:val="nil"/>
            </w:tcBorders>
          </w:tcPr>
          <w:p w:rsidR="00FA360C" w:rsidRDefault="00FA360C" w:rsidP="00B623EB">
            <w:pPr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2" w:type="dxa"/>
          </w:tcPr>
          <w:p w:rsidR="00FA360C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Vermelding van fabrikant, type, serienummer en bouwjaar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A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FA360C" w:rsidRDefault="00FA360C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Vermelding van CE-markering, als arbeidsmiddel na 1-1-1995 geproduceerd</w:t>
            </w:r>
          </w:p>
        </w:tc>
        <w:tc>
          <w:tcPr>
            <w:tcW w:w="963" w:type="dxa"/>
            <w:tcBorders>
              <w:left w:val="nil"/>
            </w:tcBorders>
          </w:tcPr>
          <w:p w:rsidR="00FA360C" w:rsidRDefault="00FA360C" w:rsidP="00B623EB">
            <w:pPr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2" w:type="dxa"/>
          </w:tcPr>
          <w:p w:rsidR="00FA360C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Vermelding van elektrische beschermingsklasse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Vermelding max. freeskettingdiameter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Vermelding bewegingsrichting freesketting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Stickers met waarschuwingen en/of signaleringstekens aangebracht i.v.m. gevaar van aandrijfriem en spanning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Hangt bij het arbeidsmiddel een instructiekaart met daarop o.a. de veiligheidsregels m.b.t. het arbeidsmiddel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Vermeldingen bij bedieningsschakelaars/-knoppen (o.a. aan/uit, 1/0)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Functioneert automatische eindafslag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Goede werking arbeidsmiddel (werken alle bedieningsschakelaars en -knoppen)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  <w:ind w:left="357" w:hanging="357"/>
            </w:pPr>
            <w:r>
              <w:t>Aan-/uitschakelaar in "aan-stand" niet te blokkeren, functioneert nulspanningsbeveiliging, of valt vasthoudbediening terug in nulstand na wegvallen van spanning (1 van de 3)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  <w:ind w:left="357" w:hanging="357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A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71" w:type="dxa"/>
            <w:gridSpan w:val="5"/>
            <w:tcBorders>
              <w:right w:val="nil"/>
            </w:tcBorders>
          </w:tcPr>
          <w:p w:rsidR="00FA360C" w:rsidRDefault="00FA360C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Noodstopvoorziening aanwezig op de machine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:rsidR="00FA360C" w:rsidRDefault="00FA360C" w:rsidP="00B623EB">
            <w:pPr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2" w:type="dxa"/>
          </w:tcPr>
          <w:p w:rsidR="00FA360C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Geen mechanische of elektrische aanpassingen in veiligheidsketens aangebracht (waardoor beveiligingen niet meer functioneren)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A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71" w:type="dxa"/>
            <w:gridSpan w:val="5"/>
            <w:tcBorders>
              <w:right w:val="nil"/>
            </w:tcBorders>
          </w:tcPr>
          <w:p w:rsidR="00FA360C" w:rsidRDefault="00FA360C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Beveiligingen van arbeidsmiddel op juiste waarde en/of juist ingesteld (m.b.t. temperatuur, stroom, spanning)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:rsidR="00FA360C" w:rsidRDefault="00FA360C" w:rsidP="00B623EB">
            <w:pPr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2" w:type="dxa"/>
          </w:tcPr>
          <w:p w:rsidR="00FA360C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Bescherming aanwezig tegen aanraking van spanningsvoerende delen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8" w:type="dxa"/>
            <w:gridSpan w:val="7"/>
          </w:tcPr>
          <w:p w:rsidR="0019539D" w:rsidRDefault="0019539D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Aandrijfriem en riemschijven</w:t>
            </w:r>
          </w:p>
        </w:tc>
        <w:tc>
          <w:tcPr>
            <w:tcW w:w="1842" w:type="dxa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 w:rsidRP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8" w:type="dxa"/>
            <w:gridSpan w:val="7"/>
            <w:shd w:val="clear" w:color="auto" w:fill="auto"/>
          </w:tcPr>
          <w:p w:rsidR="0019539D" w:rsidRPr="0019539D" w:rsidRDefault="0019539D" w:rsidP="00B623EB">
            <w:pPr>
              <w:numPr>
                <w:ilvl w:val="0"/>
                <w:numId w:val="10"/>
              </w:numPr>
              <w:spacing w:line="240" w:lineRule="exact"/>
              <w:rPr>
                <w:color w:val="000000"/>
              </w:rPr>
            </w:pPr>
            <w:r w:rsidRPr="0019539D">
              <w:rPr>
                <w:color w:val="000000"/>
              </w:rPr>
              <w:t xml:space="preserve">Rondsel (tandwiel) waarover freesketting </w:t>
            </w:r>
            <w:r w:rsidR="00224678">
              <w:rPr>
                <w:color w:val="000000"/>
              </w:rPr>
              <w:t xml:space="preserve">loopt </w:t>
            </w:r>
            <w:r w:rsidRPr="0019539D">
              <w:rPr>
                <w:color w:val="000000"/>
              </w:rPr>
              <w:t>oké</w:t>
            </w:r>
          </w:p>
        </w:tc>
        <w:tc>
          <w:tcPr>
            <w:tcW w:w="1842" w:type="dxa"/>
            <w:shd w:val="clear" w:color="auto" w:fill="auto"/>
          </w:tcPr>
          <w:p w:rsidR="0019539D" w:rsidRP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 w:rsidRP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8" w:type="dxa"/>
            <w:gridSpan w:val="7"/>
            <w:shd w:val="clear" w:color="auto" w:fill="auto"/>
          </w:tcPr>
          <w:p w:rsidR="0019539D" w:rsidRPr="0019539D" w:rsidRDefault="0019539D" w:rsidP="00B623EB">
            <w:pPr>
              <w:numPr>
                <w:ilvl w:val="0"/>
                <w:numId w:val="10"/>
              </w:numPr>
              <w:spacing w:line="240" w:lineRule="exact"/>
              <w:rPr>
                <w:color w:val="000000"/>
              </w:rPr>
            </w:pPr>
            <w:r w:rsidRPr="0019539D">
              <w:rPr>
                <w:color w:val="000000"/>
              </w:rPr>
              <w:t>Liniaal (geleider) t.b.v. freesketting oké</w:t>
            </w:r>
          </w:p>
        </w:tc>
        <w:tc>
          <w:tcPr>
            <w:tcW w:w="1842" w:type="dxa"/>
            <w:shd w:val="clear" w:color="auto" w:fill="auto"/>
          </w:tcPr>
          <w:p w:rsidR="0019539D" w:rsidRP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95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8" w:type="dxa"/>
            <w:gridSpan w:val="7"/>
            <w:shd w:val="clear" w:color="auto" w:fill="auto"/>
          </w:tcPr>
          <w:p w:rsidR="0019539D" w:rsidRPr="0019539D" w:rsidRDefault="0019539D" w:rsidP="00B623EB">
            <w:pPr>
              <w:numPr>
                <w:ilvl w:val="0"/>
                <w:numId w:val="10"/>
              </w:numPr>
              <w:spacing w:line="240" w:lineRule="exact"/>
              <w:rPr>
                <w:color w:val="000000"/>
              </w:rPr>
            </w:pPr>
            <w:r w:rsidRPr="0019539D">
              <w:rPr>
                <w:color w:val="000000"/>
              </w:rPr>
              <w:t>Freesketting nog goed te spannen d.m.v. spanmoer op houder van liniaal</w:t>
            </w:r>
          </w:p>
        </w:tc>
        <w:tc>
          <w:tcPr>
            <w:tcW w:w="1842" w:type="dxa"/>
            <w:shd w:val="clear" w:color="auto" w:fill="auto"/>
          </w:tcPr>
          <w:p w:rsidR="0019539D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8" w:type="dxa"/>
            <w:gridSpan w:val="7"/>
          </w:tcPr>
          <w:p w:rsidR="00224678" w:rsidRDefault="00224678" w:rsidP="00B623EB">
            <w:pPr>
              <w:numPr>
                <w:ilvl w:val="0"/>
                <w:numId w:val="10"/>
              </w:num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Spaanbreker oké</w:t>
            </w:r>
          </w:p>
        </w:tc>
        <w:tc>
          <w:tcPr>
            <w:tcW w:w="1842" w:type="dxa"/>
          </w:tcPr>
          <w:p w:rsidR="00224678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8" w:type="dxa"/>
            <w:gridSpan w:val="7"/>
          </w:tcPr>
          <w:p w:rsidR="00224678" w:rsidRDefault="00224678" w:rsidP="00B623EB">
            <w:pPr>
              <w:numPr>
                <w:ilvl w:val="0"/>
                <w:numId w:val="10"/>
              </w:num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Bescherming aanwezig tegen draaiende, bewegende delen (aandrijfriem en loopwielen)</w:t>
            </w:r>
          </w:p>
        </w:tc>
        <w:tc>
          <w:tcPr>
            <w:tcW w:w="1842" w:type="dxa"/>
          </w:tcPr>
          <w:p w:rsidR="00224678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A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71" w:type="dxa"/>
            <w:gridSpan w:val="5"/>
            <w:tcBorders>
              <w:right w:val="nil"/>
            </w:tcBorders>
          </w:tcPr>
          <w:p w:rsidR="00FA360C" w:rsidRDefault="00FA360C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Contactschakelaar beschermkap motordeel</w:t>
            </w:r>
          </w:p>
        </w:tc>
        <w:tc>
          <w:tcPr>
            <w:tcW w:w="977" w:type="dxa"/>
            <w:gridSpan w:val="2"/>
            <w:tcBorders>
              <w:left w:val="nil"/>
            </w:tcBorders>
          </w:tcPr>
          <w:p w:rsidR="00FA360C" w:rsidRDefault="00FA360C" w:rsidP="00B623EB">
            <w:pPr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2" w:type="dxa"/>
          </w:tcPr>
          <w:p w:rsidR="00FA360C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224678" w:rsidRDefault="00224678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Energievoorziening af te koppelen m.b.v. stekker</w:t>
            </w:r>
          </w:p>
        </w:tc>
        <w:tc>
          <w:tcPr>
            <w:tcW w:w="1842" w:type="dxa"/>
          </w:tcPr>
          <w:p w:rsidR="00224678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224678" w:rsidRDefault="00224678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Isolatie van netsnoer en eventuele andere kabels niet beschadigd</w:t>
            </w:r>
          </w:p>
        </w:tc>
        <w:tc>
          <w:tcPr>
            <w:tcW w:w="1842" w:type="dxa"/>
          </w:tcPr>
          <w:p w:rsidR="00224678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224678" w:rsidRDefault="00224678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Invoer netsnoer in arbeidsmiddel en krachtstekker oké (incl. trekontlasting)</w:t>
            </w:r>
          </w:p>
        </w:tc>
        <w:tc>
          <w:tcPr>
            <w:tcW w:w="1842" w:type="dxa"/>
          </w:tcPr>
          <w:p w:rsidR="00224678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224678" w:rsidRDefault="00224678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Arbeidsmiddel niet vettig, stoffig of ernstig gecorrodeerd</w:t>
            </w:r>
          </w:p>
        </w:tc>
        <w:tc>
          <w:tcPr>
            <w:tcW w:w="1842" w:type="dxa"/>
          </w:tcPr>
          <w:p w:rsidR="00224678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648" w:type="dxa"/>
            <w:gridSpan w:val="7"/>
          </w:tcPr>
          <w:p w:rsidR="00224678" w:rsidRDefault="00224678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Constructie arbeidsmiddel deugdelijk (geen barsten, breuken, etc.)</w:t>
            </w:r>
          </w:p>
        </w:tc>
        <w:tc>
          <w:tcPr>
            <w:tcW w:w="1842" w:type="dxa"/>
          </w:tcPr>
          <w:p w:rsidR="00224678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224678" w:rsidRDefault="00224678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Uitwendige onderdelen deugdelijk bevestigd</w:t>
            </w:r>
          </w:p>
        </w:tc>
        <w:tc>
          <w:tcPr>
            <w:tcW w:w="1842" w:type="dxa"/>
          </w:tcPr>
          <w:p w:rsidR="00224678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224678" w:rsidRDefault="00224678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Staat materiaalklem en is deze deugdelijk</w:t>
            </w:r>
          </w:p>
        </w:tc>
        <w:tc>
          <w:tcPr>
            <w:tcW w:w="1842" w:type="dxa"/>
          </w:tcPr>
          <w:p w:rsidR="00224678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  <w:tcBorders>
              <w:bottom w:val="nil"/>
            </w:tcBorders>
          </w:tcPr>
          <w:p w:rsidR="00224678" w:rsidRDefault="00224678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Fundering en verankering deugdelijk</w:t>
            </w:r>
          </w:p>
        </w:tc>
        <w:tc>
          <w:tcPr>
            <w:tcW w:w="1842" w:type="dxa"/>
            <w:tcBorders>
              <w:bottom w:val="nil"/>
            </w:tcBorders>
          </w:tcPr>
          <w:p w:rsidR="00224678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224678" w:rsidRDefault="00224678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Arbeidsmiddel in voldoende verlichte omgeving</w:t>
            </w:r>
          </w:p>
        </w:tc>
        <w:tc>
          <w:tcPr>
            <w:tcW w:w="1842" w:type="dxa"/>
          </w:tcPr>
          <w:p w:rsidR="00224678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48" w:type="dxa"/>
            <w:gridSpan w:val="7"/>
          </w:tcPr>
          <w:p w:rsidR="00224678" w:rsidRDefault="00224678" w:rsidP="00B623EB">
            <w:pPr>
              <w:numPr>
                <w:ilvl w:val="0"/>
                <w:numId w:val="10"/>
              </w:num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Voldoende vrije werkruimte rondom het arbeidsmiddel (de grootte van deze ruimte is ook afhankelijk van de materialen die bewerkt worden)</w:t>
            </w:r>
          </w:p>
        </w:tc>
        <w:tc>
          <w:tcPr>
            <w:tcW w:w="1842" w:type="dxa"/>
          </w:tcPr>
          <w:p w:rsidR="00224678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A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FA360C" w:rsidRDefault="00FA360C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Werkt vloeistofpomp (i.v.m. smering freesketting)</w:t>
            </w:r>
          </w:p>
        </w:tc>
        <w:tc>
          <w:tcPr>
            <w:tcW w:w="963" w:type="dxa"/>
            <w:tcBorders>
              <w:left w:val="nil"/>
            </w:tcBorders>
          </w:tcPr>
          <w:p w:rsidR="00FA360C" w:rsidRDefault="00FA360C" w:rsidP="00B623EB">
            <w:pPr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2" w:type="dxa"/>
          </w:tcPr>
          <w:p w:rsidR="00FA360C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A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FA360C" w:rsidRDefault="00FA360C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lastRenderedPageBreak/>
              <w:t>Vloeistofreservoir deugdelijk</w:t>
            </w:r>
          </w:p>
        </w:tc>
        <w:tc>
          <w:tcPr>
            <w:tcW w:w="963" w:type="dxa"/>
            <w:tcBorders>
              <w:left w:val="nil"/>
            </w:tcBorders>
          </w:tcPr>
          <w:p w:rsidR="00FA360C" w:rsidRDefault="00FA360C" w:rsidP="00B623EB">
            <w:pPr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2" w:type="dxa"/>
          </w:tcPr>
          <w:p w:rsidR="00FA360C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A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FA360C" w:rsidRDefault="00FA360C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Slangen, leidingen, koppelingen deugdelijk</w:t>
            </w:r>
          </w:p>
        </w:tc>
        <w:tc>
          <w:tcPr>
            <w:tcW w:w="963" w:type="dxa"/>
            <w:tcBorders>
              <w:left w:val="nil"/>
            </w:tcBorders>
          </w:tcPr>
          <w:p w:rsidR="00FA360C" w:rsidRDefault="00FA360C" w:rsidP="00B623EB">
            <w:pPr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2" w:type="dxa"/>
          </w:tcPr>
          <w:p w:rsidR="00FA360C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A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FA360C" w:rsidRDefault="00FA360C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Functioneert aftap</w:t>
            </w:r>
          </w:p>
        </w:tc>
        <w:tc>
          <w:tcPr>
            <w:tcW w:w="963" w:type="dxa"/>
            <w:tcBorders>
              <w:left w:val="nil"/>
            </w:tcBorders>
          </w:tcPr>
          <w:p w:rsidR="00FA360C" w:rsidRDefault="00FA360C" w:rsidP="00B623EB">
            <w:pPr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2" w:type="dxa"/>
          </w:tcPr>
          <w:p w:rsidR="00FA360C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A3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685" w:type="dxa"/>
            <w:gridSpan w:val="6"/>
            <w:tcBorders>
              <w:right w:val="nil"/>
            </w:tcBorders>
          </w:tcPr>
          <w:p w:rsidR="00FA360C" w:rsidRDefault="00FA360C" w:rsidP="00B623EB">
            <w:pPr>
              <w:numPr>
                <w:ilvl w:val="0"/>
                <w:numId w:val="10"/>
              </w:numPr>
              <w:spacing w:line="240" w:lineRule="exact"/>
            </w:pPr>
            <w:r>
              <w:t>Filter nog goed</w:t>
            </w:r>
          </w:p>
        </w:tc>
        <w:tc>
          <w:tcPr>
            <w:tcW w:w="963" w:type="dxa"/>
            <w:tcBorders>
              <w:left w:val="nil"/>
            </w:tcBorders>
          </w:tcPr>
          <w:p w:rsidR="00FA360C" w:rsidRDefault="00FA360C" w:rsidP="00B623EB">
            <w:pPr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2" w:type="dxa"/>
          </w:tcPr>
          <w:p w:rsidR="00FA360C" w:rsidRDefault="00C4595D" w:rsidP="00B6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10490" w:type="dxa"/>
            <w:gridSpan w:val="8"/>
            <w:shd w:val="pct12" w:color="000000" w:fill="FFFFFF"/>
            <w:vAlign w:val="center"/>
          </w:tcPr>
          <w:p w:rsidR="00224678" w:rsidRDefault="00C4595D" w:rsidP="00B623EB">
            <w:pPr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490" w:type="dxa"/>
            <w:gridSpan w:val="8"/>
            <w:tcBorders>
              <w:bottom w:val="nil"/>
            </w:tcBorders>
            <w:vAlign w:val="center"/>
          </w:tcPr>
          <w:p w:rsidR="00224678" w:rsidRDefault="00224678" w:rsidP="00B623E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cs="Arial"/>
              </w:rPr>
              <w:instrText xml:space="preserve"> FORMTEXT </w:instrText>
            </w:r>
            <w:r w:rsidR="00D31EE6" w:rsidRPr="00224678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:rsidR="00224678" w:rsidRDefault="00224678" w:rsidP="00B623E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cs="Arial"/>
              </w:rPr>
              <w:instrText xml:space="preserve"> FORMTEXT </w:instrText>
            </w:r>
            <w:r w:rsidR="00D31EE6" w:rsidRPr="00224678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:rsidR="00224678" w:rsidRDefault="00224678" w:rsidP="00B623E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cs="Arial"/>
              </w:rPr>
              <w:instrText xml:space="preserve"> FORMTEXT </w:instrText>
            </w:r>
            <w:r w:rsidR="00D31EE6" w:rsidRPr="00224678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:rsidR="00224678" w:rsidRDefault="00224678" w:rsidP="00B623E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rFonts w:cs="Arial"/>
              </w:rPr>
              <w:instrText xml:space="preserve"> FORMTEXT </w:instrText>
            </w:r>
            <w:r w:rsidR="00D31EE6" w:rsidRPr="00224678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 w:rsidR="00224678" w:rsidRDefault="00224678" w:rsidP="00B623E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cs="Arial"/>
              </w:rPr>
              <w:instrText xml:space="preserve"> FORMTEXT </w:instrText>
            </w:r>
            <w:r w:rsidR="00D31EE6" w:rsidRPr="00224678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  <w:p w:rsidR="00224678" w:rsidRDefault="00224678" w:rsidP="00B623E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cs="Arial"/>
              </w:rPr>
              <w:instrText xml:space="preserve"> FORMTEXT </w:instrText>
            </w:r>
            <w:r w:rsidR="00D31EE6" w:rsidRPr="00224678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  <w:p w:rsidR="00E4773E" w:rsidRDefault="00E4773E" w:rsidP="00B623E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cs="Arial"/>
              </w:rPr>
              <w:instrText xml:space="preserve"> FORMTEXT </w:instrText>
            </w:r>
            <w:r w:rsidR="00E42DAC" w:rsidRPr="00E4773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  <w:p w:rsidR="00E4773E" w:rsidRPr="00224678" w:rsidRDefault="00E4773E" w:rsidP="00B623E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cs="Arial"/>
              </w:rPr>
              <w:instrText xml:space="preserve"> FORMTEXT </w:instrText>
            </w:r>
            <w:r w:rsidR="00E42DAC" w:rsidRPr="00E4773E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49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4678" w:rsidRDefault="00C4595D" w:rsidP="00B623EB">
            <w:pPr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2578" w:type="dxa"/>
            <w:shd w:val="pct12" w:color="000000" w:fill="FFFFFF"/>
          </w:tcPr>
          <w:p w:rsidR="00224678" w:rsidRDefault="00224678" w:rsidP="00B623EB">
            <w:pPr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0" w:type="dxa"/>
            <w:gridSpan w:val="3"/>
            <w:shd w:val="pct12" w:color="000000" w:fill="FFFFFF"/>
          </w:tcPr>
          <w:p w:rsidR="00224678" w:rsidRDefault="00224678" w:rsidP="00C4595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C4595D">
              <w:rPr>
                <w:b/>
              </w:rPr>
              <w:t>keurmeester</w:t>
            </w:r>
          </w:p>
        </w:tc>
        <w:tc>
          <w:tcPr>
            <w:tcW w:w="3122" w:type="dxa"/>
            <w:gridSpan w:val="4"/>
            <w:shd w:val="pct12" w:color="000000" w:fill="FFFFFF"/>
          </w:tcPr>
          <w:p w:rsidR="00224678" w:rsidRDefault="00E4773E" w:rsidP="00C4595D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C4595D">
              <w:rPr>
                <w:b/>
              </w:rPr>
              <w:t>keurmeester</w:t>
            </w:r>
          </w:p>
        </w:tc>
      </w:tr>
      <w:bookmarkStart w:id="14" w:name="Text31"/>
      <w:tr w:rsidR="00224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2578" w:type="dxa"/>
            <w:vAlign w:val="center"/>
          </w:tcPr>
          <w:p w:rsidR="00224678" w:rsidRDefault="00F82CFF" w:rsidP="001D1ACD">
            <w:pPr>
              <w:widowControl w:val="0"/>
              <w:spacing w:line="280" w:lineRule="exac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>-</w:t>
            </w:r>
            <w:bookmarkStart w:id="15" w:name="Text32"/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>-</w:t>
            </w:r>
            <w:bookmarkStart w:id="16" w:name="Text33"/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790" w:type="dxa"/>
            <w:gridSpan w:val="3"/>
            <w:vAlign w:val="center"/>
          </w:tcPr>
          <w:p w:rsidR="00224678" w:rsidRDefault="00224678" w:rsidP="001D1ACD">
            <w:pPr>
              <w:suppressAutoHyphens/>
              <w:spacing w:line="280" w:lineRule="exac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22" w:type="dxa"/>
            <w:gridSpan w:val="4"/>
            <w:vAlign w:val="center"/>
          </w:tcPr>
          <w:p w:rsidR="00224678" w:rsidRDefault="00224678" w:rsidP="001D1ACD">
            <w:pPr>
              <w:suppressAutoHyphens/>
              <w:spacing w:line="280" w:lineRule="exact"/>
            </w:pPr>
          </w:p>
        </w:tc>
      </w:tr>
    </w:tbl>
    <w:p w:rsidR="00076A4B" w:rsidRPr="00E23B0B" w:rsidRDefault="00076A4B">
      <w:pPr>
        <w:suppressAutoHyphens/>
        <w:spacing w:line="200" w:lineRule="exact"/>
      </w:pPr>
    </w:p>
    <w:sectPr w:rsidR="00076A4B" w:rsidRPr="00E23B0B" w:rsidSect="001D1ACD">
      <w:headerReference w:type="default" r:id="rId8"/>
      <w:footerReference w:type="default" r:id="rId9"/>
      <w:pgSz w:w="11906" w:h="16838"/>
      <w:pgMar w:top="851" w:right="1134" w:bottom="1276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5D" w:rsidRDefault="00C4595D">
      <w:r>
        <w:separator/>
      </w:r>
    </w:p>
  </w:endnote>
  <w:endnote w:type="continuationSeparator" w:id="0">
    <w:p w:rsidR="00C4595D" w:rsidRDefault="00C4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C4595D">
      <w:tc>
        <w:tcPr>
          <w:tcW w:w="5030" w:type="dxa"/>
        </w:tcPr>
        <w:p w:rsidR="00C4595D" w:rsidRDefault="00C4595D" w:rsidP="00E42DAC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:rsidR="00C4595D" w:rsidRPr="008C33DB" w:rsidRDefault="00C4595D" w:rsidP="00E42DAC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:rsidR="00C4595D" w:rsidRPr="008C33DB" w:rsidRDefault="00C4595D" w:rsidP="00E4773E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5D" w:rsidRDefault="00C4595D">
      <w:r>
        <w:separator/>
      </w:r>
    </w:p>
  </w:footnote>
  <w:footnote w:type="continuationSeparator" w:id="0">
    <w:p w:rsidR="00C4595D" w:rsidRDefault="00C459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D" w:rsidRDefault="00C77C9F" w:rsidP="00C4595D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95D" w:rsidRPr="00C4595D" w:rsidRDefault="00C4595D" w:rsidP="00C4595D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FE9"/>
    <w:multiLevelType w:val="hybridMultilevel"/>
    <w:tmpl w:val="BE520418"/>
    <w:lvl w:ilvl="0" w:tplc="DB4CB54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DC5E77"/>
    <w:multiLevelType w:val="hybridMultilevel"/>
    <w:tmpl w:val="799A773E"/>
    <w:lvl w:ilvl="0" w:tplc="EF2ADE30">
      <w:start w:val="35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D5969"/>
    <w:multiLevelType w:val="multilevel"/>
    <w:tmpl w:val="BE5204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6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0AA5C14"/>
    <w:multiLevelType w:val="hybridMultilevel"/>
    <w:tmpl w:val="52CA9090"/>
    <w:lvl w:ilvl="0" w:tplc="DB4CB54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272D1522"/>
    <w:multiLevelType w:val="multilevel"/>
    <w:tmpl w:val="520265F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413A6"/>
    <w:multiLevelType w:val="hybridMultilevel"/>
    <w:tmpl w:val="E1ECCB76"/>
    <w:lvl w:ilvl="0" w:tplc="EF2ADE30">
      <w:start w:val="35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33063714"/>
    <w:multiLevelType w:val="hybridMultilevel"/>
    <w:tmpl w:val="959AC89C"/>
    <w:lvl w:ilvl="0" w:tplc="DB4CB54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5629DF"/>
    <w:multiLevelType w:val="hybridMultilevel"/>
    <w:tmpl w:val="182E2160"/>
    <w:lvl w:ilvl="0" w:tplc="EF2ADE30">
      <w:start w:val="35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0F529E"/>
    <w:multiLevelType w:val="hybridMultilevel"/>
    <w:tmpl w:val="7054CB42"/>
    <w:lvl w:ilvl="0" w:tplc="DB4CB54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43F13EA3"/>
    <w:multiLevelType w:val="hybridMultilevel"/>
    <w:tmpl w:val="625CFFBA"/>
    <w:lvl w:ilvl="0" w:tplc="EF2ADE30">
      <w:start w:val="35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21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3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>
    <w:nsid w:val="75C67FB9"/>
    <w:multiLevelType w:val="hybridMultilevel"/>
    <w:tmpl w:val="520265FC"/>
    <w:lvl w:ilvl="0" w:tplc="DB4CB54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66909"/>
    <w:multiLevelType w:val="hybridMultilevel"/>
    <w:tmpl w:val="72E417AC"/>
    <w:lvl w:ilvl="0" w:tplc="EF2ADE30">
      <w:start w:val="35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19"/>
  </w:num>
  <w:num w:numId="5">
    <w:abstractNumId w:val="26"/>
  </w:num>
  <w:num w:numId="6">
    <w:abstractNumId w:val="5"/>
  </w:num>
  <w:num w:numId="7">
    <w:abstractNumId w:val="20"/>
  </w:num>
  <w:num w:numId="8">
    <w:abstractNumId w:val="1"/>
  </w:num>
  <w:num w:numId="9">
    <w:abstractNumId w:val="18"/>
  </w:num>
  <w:num w:numId="10">
    <w:abstractNumId w:val="4"/>
  </w:num>
  <w:num w:numId="11">
    <w:abstractNumId w:val="12"/>
  </w:num>
  <w:num w:numId="12">
    <w:abstractNumId w:val="16"/>
  </w:num>
  <w:num w:numId="13">
    <w:abstractNumId w:val="23"/>
  </w:num>
  <w:num w:numId="14">
    <w:abstractNumId w:val="6"/>
  </w:num>
  <w:num w:numId="15">
    <w:abstractNumId w:val="7"/>
  </w:num>
  <w:num w:numId="16">
    <w:abstractNumId w:val="4"/>
    <w:lvlOverride w:ilvl="0">
      <w:startOverride w:val="1"/>
    </w:lvlOverride>
  </w:num>
  <w:num w:numId="17">
    <w:abstractNumId w:val="17"/>
  </w:num>
  <w:num w:numId="18">
    <w:abstractNumId w:val="11"/>
  </w:num>
  <w:num w:numId="19">
    <w:abstractNumId w:val="2"/>
  </w:num>
  <w:num w:numId="20">
    <w:abstractNumId w:val="25"/>
  </w:num>
  <w:num w:numId="21">
    <w:abstractNumId w:val="14"/>
  </w:num>
  <w:num w:numId="22">
    <w:abstractNumId w:val="24"/>
  </w:num>
  <w:num w:numId="23">
    <w:abstractNumId w:val="0"/>
  </w:num>
  <w:num w:numId="24">
    <w:abstractNumId w:val="15"/>
  </w:num>
  <w:num w:numId="25">
    <w:abstractNumId w:val="8"/>
  </w:num>
  <w:num w:numId="26">
    <w:abstractNumId w:val="13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55"/>
    <w:rsid w:val="00076A4B"/>
    <w:rsid w:val="0019539D"/>
    <w:rsid w:val="00195679"/>
    <w:rsid w:val="001D1ACD"/>
    <w:rsid w:val="00224678"/>
    <w:rsid w:val="00405D57"/>
    <w:rsid w:val="00614554"/>
    <w:rsid w:val="006B4D04"/>
    <w:rsid w:val="007A6E70"/>
    <w:rsid w:val="00875756"/>
    <w:rsid w:val="00B623EB"/>
    <w:rsid w:val="00BB4D34"/>
    <w:rsid w:val="00C12034"/>
    <w:rsid w:val="00C4595D"/>
    <w:rsid w:val="00C77C9F"/>
    <w:rsid w:val="00C96163"/>
    <w:rsid w:val="00D31EE6"/>
    <w:rsid w:val="00D42426"/>
    <w:rsid w:val="00E23B0B"/>
    <w:rsid w:val="00E42DAC"/>
    <w:rsid w:val="00E4773E"/>
    <w:rsid w:val="00EB1197"/>
    <w:rsid w:val="00EC3E32"/>
    <w:rsid w:val="00ED7C55"/>
    <w:rsid w:val="00F82CFF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Normaalweb">
    <w:name w:val="Normal (Web)"/>
    <w:basedOn w:val="Normaal"/>
    <w:rsid w:val="00C96163"/>
    <w:pPr>
      <w:spacing w:before="100" w:beforeAutospacing="1" w:after="100" w:afterAutospacing="1"/>
    </w:pPr>
    <w:rPr>
      <w:rFonts w:ascii="Times New Roman" w:hAnsi="Times New Roman"/>
      <w:color w:val="800000"/>
      <w:sz w:val="24"/>
      <w:szCs w:val="24"/>
    </w:rPr>
  </w:style>
  <w:style w:type="table" w:styleId="Tabelraster">
    <w:name w:val="Table Grid"/>
    <w:basedOn w:val="Standaardtabel"/>
    <w:rsid w:val="00E4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Normaalweb">
    <w:name w:val="Normal (Web)"/>
    <w:basedOn w:val="Normaal"/>
    <w:rsid w:val="00C96163"/>
    <w:pPr>
      <w:spacing w:before="100" w:beforeAutospacing="1" w:after="100" w:afterAutospacing="1"/>
    </w:pPr>
    <w:rPr>
      <w:rFonts w:ascii="Times New Roman" w:hAnsi="Times New Roman"/>
      <w:color w:val="800000"/>
      <w:sz w:val="24"/>
      <w:szCs w:val="24"/>
    </w:rPr>
  </w:style>
  <w:style w:type="table" w:styleId="Tabelraster">
    <w:name w:val="Table Grid"/>
    <w:basedOn w:val="Standaardtabel"/>
    <w:rsid w:val="00E4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4839</Characters>
  <Application>Microsoft Macintosh Word</Application>
  <DocSecurity>0</DocSecurity>
  <Lines>219</Lines>
  <Paragraphs>229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KEURINGSRAPPORT LINTZAAG</vt:lpstr>
    </vt:vector>
  </TitlesOfParts>
  <Manager/>
  <Company/>
  <LinksUpToDate>false</LinksUpToDate>
  <CharactersWithSpaces>5501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Ingenium</dc:creator>
  <cp:keywords/>
  <dc:description/>
  <cp:lastModifiedBy>M.G.L.W. Otte</cp:lastModifiedBy>
  <cp:revision>2</cp:revision>
  <cp:lastPrinted>2000-08-25T14:30:00Z</cp:lastPrinted>
  <dcterms:created xsi:type="dcterms:W3CDTF">2014-07-22T12:22:00Z</dcterms:created>
  <dcterms:modified xsi:type="dcterms:W3CDTF">2014-07-22T12:22:00Z</dcterms:modified>
  <cp:category/>
</cp:coreProperties>
</file>